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957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57"/>
        <w:gridCol w:w="554"/>
        <w:gridCol w:w="1048"/>
        <w:gridCol w:w="1261"/>
        <w:gridCol w:w="1436"/>
        <w:gridCol w:w="814"/>
        <w:gridCol w:w="2808"/>
      </w:tblGrid>
      <w:tr>
        <w:trPr/>
        <w:tc>
          <w:tcPr>
            <w:tcW w:w="165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sz w:val="24"/>
                <w:szCs w:val="24"/>
                <w:lang w:val="en-US" w:eastAsia="en-US" w:bidi="hi-I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Dr.</w:t>
            </w:r>
          </w:p>
        </w:tc>
        <w:tc>
          <w:tcPr>
            <w:tcW w:w="5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Mangal"/>
                <w:kern w:val="0"/>
                <w:sz w:val="22"/>
                <w:szCs w:val="20"/>
                <w:lang w:val="en-US" w:eastAsia="en-US" w:bidi="hi-IN"/>
              </w:rPr>
            </w:pPr>
            <w:r>
              <w:rPr>
                <w:rFonts w:eastAsia="Calibri" w:cs="Mangal"/>
                <w:kern w:val="0"/>
                <w:sz w:val="22"/>
                <w:szCs w:val="20"/>
                <w:lang w:val="en-US" w:eastAsia="en-US" w:bidi="hi-IN"/>
              </w:rPr>
            </w:r>
          </w:p>
        </w:tc>
        <w:tc>
          <w:tcPr>
            <w:tcW w:w="104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exact" w:line="274" w:before="0" w:after="0"/>
              <w:ind w:left="102" w:right="-2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pacing w:val="-3"/>
                <w:kern w:val="0"/>
                <w:sz w:val="24"/>
                <w:szCs w:val="24"/>
                <w:lang w:val="en-US" w:eastAsia="en-US" w:bidi="hi-I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-3"/>
                <w:kern w:val="0"/>
                <w:sz w:val="24"/>
                <w:szCs w:val="24"/>
                <w:lang w:val="en-US" w:eastAsia="en-US" w:bidi="hi-IN"/>
              </w:rPr>
              <w:t xml:space="preserve">RENU </w:t>
            </w:r>
          </w:p>
        </w:tc>
        <w:tc>
          <w:tcPr>
            <w:tcW w:w="1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Mangal"/>
                <w:kern w:val="0"/>
                <w:sz w:val="22"/>
                <w:szCs w:val="20"/>
                <w:lang w:val="en-US" w:eastAsia="en-US" w:bidi="hi-IN"/>
              </w:rPr>
            </w:pPr>
            <w:r>
              <w:rPr>
                <w:rFonts w:eastAsia="Calibri" w:cs="Mangal"/>
                <w:kern w:val="0"/>
                <w:sz w:val="22"/>
                <w:szCs w:val="20"/>
                <w:lang w:val="en-US" w:eastAsia="en-US" w:bidi="hi-IN"/>
              </w:rPr>
            </w:r>
          </w:p>
        </w:tc>
        <w:tc>
          <w:tcPr>
            <w:tcW w:w="143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exact" w:line="274" w:before="0" w:after="0"/>
              <w:ind w:left="104" w:right="-2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sz w:val="24"/>
                <w:szCs w:val="24"/>
                <w:lang w:val="en-US" w:eastAsia="en-US" w:bidi="hi-I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 xml:space="preserve">GARG </w:t>
            </w:r>
          </w:p>
        </w:tc>
        <w:tc>
          <w:tcPr>
            <w:tcW w:w="8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Mangal"/>
                <w:kern w:val="0"/>
                <w:sz w:val="22"/>
                <w:szCs w:val="20"/>
                <w:lang w:val="en-US" w:eastAsia="en-US" w:bidi="hi-IN"/>
              </w:rPr>
            </w:pPr>
            <w:r>
              <w:rPr>
                <w:rFonts w:eastAsia="Calibri" w:cs="Mangal"/>
                <w:kern w:val="0"/>
                <w:sz w:val="22"/>
                <w:szCs w:val="20"/>
                <w:lang w:val="en-US" w:eastAsia="en-US" w:bidi="hi-IN"/>
              </w:rPr>
            </w:r>
          </w:p>
        </w:tc>
        <w:tc>
          <w:tcPr>
            <w:tcW w:w="280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lang w:val="en-US" w:eastAsia="en-US" w:bidi="hi-I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-3"/>
                <w:kern w:val="0"/>
                <w:sz w:val="24"/>
                <w:szCs w:val="24"/>
                <w:lang w:val="en-US" w:eastAsia="en-US" w:bidi="hi-IN"/>
              </w:rPr>
              <w:t>P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kern w:val="0"/>
                <w:sz w:val="24"/>
                <w:szCs w:val="24"/>
                <w:lang w:val="en-US" w:eastAsia="en-US" w:bidi="hi-IN"/>
              </w:rPr>
              <w:t>h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o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24"/>
                <w:szCs w:val="24"/>
                <w:lang w:val="en-US" w:eastAsia="en-US" w:bidi="hi-IN"/>
              </w:rPr>
              <w:t>t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og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24"/>
                <w:szCs w:val="24"/>
                <w:lang w:val="en-US" w:eastAsia="en-US" w:bidi="hi-IN"/>
              </w:rPr>
              <w:t>r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a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kern w:val="0"/>
                <w:sz w:val="24"/>
                <w:szCs w:val="24"/>
                <w:lang w:val="en-US" w:eastAsia="en-US" w:bidi="hi-IN"/>
              </w:rPr>
              <w:t>p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h</w:t>
            </w:r>
          </w:p>
        </w:tc>
      </w:tr>
      <w:tr>
        <w:trPr/>
        <w:tc>
          <w:tcPr>
            <w:tcW w:w="1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lang w:val="en-US" w:eastAsia="en-US" w:bidi="hi-I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D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24"/>
                <w:szCs w:val="24"/>
                <w:lang w:val="en-US" w:eastAsia="en-US" w:bidi="hi-IN"/>
              </w:rPr>
              <w:t>e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sig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kern w:val="0"/>
                <w:sz w:val="24"/>
                <w:szCs w:val="24"/>
                <w:lang w:val="en-US" w:eastAsia="en-US" w:bidi="hi-IN"/>
              </w:rPr>
              <w:t>n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a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24"/>
                <w:szCs w:val="24"/>
                <w:lang w:val="en-US" w:eastAsia="en-US" w:bidi="hi-IN"/>
              </w:rPr>
              <w:t>t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ion</w:t>
            </w:r>
          </w:p>
        </w:tc>
        <w:tc>
          <w:tcPr>
            <w:tcW w:w="5113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Mangal"/>
                <w:kern w:val="0"/>
                <w:sz w:val="24"/>
                <w:szCs w:val="24"/>
                <w:lang w:val="en-US" w:eastAsia="en-US" w:bidi="hi-IN"/>
              </w:rPr>
            </w:pPr>
            <w:r>
              <w:rPr>
                <w:rFonts w:eastAsia="Calibri" w:cs="Mangal"/>
                <w:kern w:val="0"/>
                <w:sz w:val="24"/>
                <w:szCs w:val="24"/>
                <w:lang w:val="en-US" w:eastAsia="en-US" w:bidi="hi-IN"/>
              </w:rPr>
              <w:t xml:space="preserve">Assistant Professor </w:t>
            </w:r>
          </w:p>
        </w:tc>
        <w:tc>
          <w:tcPr>
            <w:tcW w:w="2808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Mangal"/>
                <w:kern w:val="0"/>
                <w:sz w:val="22"/>
                <w:szCs w:val="20"/>
                <w:lang w:val="en-US" w:eastAsia="en-US" w:bidi="hi-IN"/>
              </w:rPr>
            </w:pPr>
            <w:r>
              <w:rPr>
                <w:rFonts w:eastAsia="Calibri" w:cs="Mangal"/>
                <w:kern w:val="0"/>
                <w:sz w:val="22"/>
                <w:szCs w:val="20"/>
                <w:lang w:val="en-US" w:eastAsia="en-US" w:bidi="hi-IN"/>
              </w:rPr>
              <w:drawing>
                <wp:anchor behindDoc="0" distT="0" distB="0" distL="0" distR="0" simplePos="0" locked="0" layoutInCell="0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557655" cy="2056130"/>
                  <wp:effectExtent l="0" t="0" r="0" b="0"/>
                  <wp:wrapSquare wrapText="largest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655" cy="205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552" w:hRule="atLeast"/>
        </w:trPr>
        <w:tc>
          <w:tcPr>
            <w:tcW w:w="1657" w:type="dxa"/>
            <w:vMerge w:val="restart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hd w:val="clear" w:color="auto" w:fill="D9D9D9" w:themeFill="background1" w:themeFillShade="d9"/>
              <w:spacing w:lineRule="exact" w:line="272" w:before="0" w:after="0"/>
              <w:ind w:left="102" w:right="-2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Ad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kern w:val="0"/>
                <w:sz w:val="24"/>
                <w:szCs w:val="24"/>
                <w:lang w:val="en-US" w:eastAsia="en-US" w:bidi="hi-IN"/>
              </w:rPr>
              <w:t>d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24"/>
                <w:szCs w:val="24"/>
                <w:lang w:val="en-US" w:eastAsia="en-US" w:bidi="hi-IN"/>
              </w:rPr>
              <w:t>re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ss</w:t>
            </w:r>
          </w:p>
          <w:p>
            <w:pPr>
              <w:pStyle w:val="Normal"/>
              <w:widowControl/>
              <w:shd w:val="clear" w:color="auto" w:fill="D9D9D9" w:themeFill="background1" w:themeFillShade="d9"/>
              <w:spacing w:lineRule="auto" w:line="240" w:before="0" w:after="0"/>
              <w:ind w:left="102" w:right="-2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(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24"/>
                <w:szCs w:val="24"/>
                <w:lang w:val="en-US" w:eastAsia="en-US" w:bidi="hi-IN"/>
              </w:rPr>
              <w:t>C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2"/>
                <w:kern w:val="0"/>
                <w:sz w:val="24"/>
                <w:szCs w:val="24"/>
                <w:lang w:val="en-US" w:eastAsia="en-US" w:bidi="hi-IN"/>
              </w:rPr>
              <w:t>a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3"/>
                <w:kern w:val="0"/>
                <w:sz w:val="24"/>
                <w:szCs w:val="24"/>
                <w:lang w:val="en-US" w:eastAsia="en-US" w:bidi="hi-IN"/>
              </w:rPr>
              <w:t>m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kern w:val="0"/>
                <w:sz w:val="24"/>
                <w:szCs w:val="24"/>
                <w:lang w:val="en-US" w:eastAsia="en-US" w:bidi="hi-IN"/>
              </w:rPr>
              <w:t>pu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s)</w:t>
            </w:r>
          </w:p>
          <w:p>
            <w:pPr>
              <w:pStyle w:val="Normal"/>
              <w:widowControl/>
              <w:shd w:val="clear" w:color="auto" w:fill="D9D9D9" w:themeFill="background1" w:themeFillShade="d9"/>
              <w:spacing w:lineRule="exact" w:line="260" w:before="16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Mangal"/>
                <w:kern w:val="0"/>
                <w:sz w:val="22"/>
                <w:szCs w:val="20"/>
                <w:lang w:val="en-US" w:eastAsia="en-US" w:bidi="hi-IN"/>
              </w:rPr>
            </w:r>
          </w:p>
          <w:p>
            <w:pPr>
              <w:pStyle w:val="Normal"/>
              <w:widowControl/>
              <w:shd w:val="clear" w:color="auto" w:fill="D9D9D9" w:themeFill="background1" w:themeFillShade="d9"/>
              <w:spacing w:lineRule="auto" w:line="240" w:before="0" w:after="0"/>
              <w:jc w:val="left"/>
              <w:rPr>
                <w:kern w:val="0"/>
                <w:lang w:val="en-US" w:eastAsia="en-US" w:bidi="hi-I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(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24"/>
                <w:szCs w:val="24"/>
                <w:lang w:val="en-US" w:eastAsia="en-US" w:bidi="hi-IN"/>
              </w:rPr>
              <w:t>Re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si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kern w:val="0"/>
                <w:sz w:val="24"/>
                <w:szCs w:val="24"/>
                <w:lang w:val="en-US" w:eastAsia="en-US" w:bidi="hi-IN"/>
              </w:rPr>
              <w:t>d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24"/>
                <w:szCs w:val="24"/>
                <w:lang w:val="en-US" w:eastAsia="en-US" w:bidi="hi-IN"/>
              </w:rPr>
              <w:t>e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kern w:val="0"/>
                <w:sz w:val="24"/>
                <w:szCs w:val="24"/>
                <w:lang w:val="en-US" w:eastAsia="en-US" w:bidi="hi-IN"/>
              </w:rPr>
              <w:t>n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24"/>
                <w:szCs w:val="24"/>
                <w:lang w:val="en-US" w:eastAsia="en-US" w:bidi="hi-IN"/>
              </w:rPr>
              <w:t>ce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)</w:t>
            </w:r>
          </w:p>
        </w:tc>
        <w:tc>
          <w:tcPr>
            <w:tcW w:w="5113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Mangal"/>
                <w:kern w:val="0"/>
                <w:sz w:val="24"/>
                <w:szCs w:val="24"/>
                <w:lang w:val="en-US" w:eastAsia="en-US" w:bidi="hi-IN"/>
              </w:rPr>
            </w:pPr>
            <w:r>
              <w:rPr>
                <w:rFonts w:eastAsia="Calibri" w:cs="Mangal"/>
                <w:kern w:val="0"/>
                <w:sz w:val="24"/>
                <w:szCs w:val="24"/>
                <w:lang w:val="en-US" w:eastAsia="en-US" w:bidi="hi-IN"/>
              </w:rPr>
              <w:t>Department of Computer Science, Vivekanand</w:t>
            </w:r>
            <w:r>
              <w:rPr>
                <w:rFonts w:eastAsia="Calibri" w:cs="Mangal"/>
                <w:kern w:val="0"/>
                <w:sz w:val="24"/>
                <w:szCs w:val="24"/>
                <w:lang w:val="en-US" w:eastAsia="en-US" w:bidi="hi-IN"/>
              </w:rPr>
              <w:t>a</w:t>
            </w:r>
            <w:r>
              <w:rPr>
                <w:rFonts w:eastAsia="Calibri" w:cs="Mangal"/>
                <w:kern w:val="0"/>
                <w:sz w:val="24"/>
                <w:szCs w:val="24"/>
                <w:lang w:val="en-US" w:eastAsia="en-US" w:bidi="hi-IN"/>
              </w:rPr>
              <w:t xml:space="preserve"> College, Vivek Vihar, Delhi </w:t>
            </w:r>
          </w:p>
        </w:tc>
        <w:tc>
          <w:tcPr>
            <w:tcW w:w="280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Mangal"/>
                <w:kern w:val="0"/>
                <w:sz w:val="22"/>
                <w:szCs w:val="20"/>
                <w:lang w:val="en-US" w:eastAsia="en-US" w:bidi="hi-IN"/>
              </w:rPr>
            </w:pPr>
            <w:r>
              <w:rPr>
                <w:rFonts w:eastAsia="Calibri" w:cs="Mangal"/>
                <w:kern w:val="0"/>
                <w:sz w:val="22"/>
                <w:szCs w:val="20"/>
                <w:lang w:val="en-US" w:eastAsia="en-US" w:bidi="hi-IN"/>
              </w:rPr>
            </w:r>
          </w:p>
        </w:tc>
      </w:tr>
      <w:tr>
        <w:trPr>
          <w:trHeight w:val="536" w:hRule="atLeast"/>
        </w:trPr>
        <w:tc>
          <w:tcPr>
            <w:tcW w:w="1657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exact" w:line="272" w:before="0" w:after="0"/>
              <w:ind w:left="102" w:right="-2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0"/>
                <w:lang w:val="en-US" w:eastAsia="en-US" w:bidi="hi-IN"/>
              </w:rPr>
            </w:r>
          </w:p>
        </w:tc>
        <w:tc>
          <w:tcPr>
            <w:tcW w:w="5113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Mangal"/>
                <w:kern w:val="0"/>
                <w:sz w:val="24"/>
                <w:szCs w:val="24"/>
                <w:lang w:val="en-US" w:eastAsia="en-US" w:bidi="hi-IN"/>
              </w:rPr>
            </w:pPr>
            <w:r>
              <w:rPr>
                <w:rFonts w:eastAsia="Calibri" w:cs="Mangal"/>
                <w:kern w:val="0"/>
                <w:sz w:val="24"/>
                <w:szCs w:val="24"/>
                <w:lang w:val="en-US" w:eastAsia="en-US" w:bidi="hi-IN"/>
              </w:rPr>
              <w:t xml:space="preserve">C-1101, Apex Acacia Valley, Sector-3, Vaishali (Ghaziabad) U.P. </w:t>
            </w:r>
          </w:p>
        </w:tc>
        <w:tc>
          <w:tcPr>
            <w:tcW w:w="280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Mangal"/>
                <w:kern w:val="0"/>
                <w:sz w:val="22"/>
                <w:szCs w:val="20"/>
                <w:lang w:val="en-US" w:eastAsia="en-US" w:bidi="hi-IN"/>
              </w:rPr>
            </w:pPr>
            <w:r>
              <w:rPr>
                <w:rFonts w:eastAsia="Calibri" w:cs="Mangal"/>
                <w:kern w:val="0"/>
                <w:sz w:val="22"/>
                <w:szCs w:val="20"/>
                <w:lang w:val="en-US" w:eastAsia="en-US" w:bidi="hi-IN"/>
              </w:rPr>
            </w:r>
          </w:p>
        </w:tc>
      </w:tr>
      <w:tr>
        <w:trPr/>
        <w:tc>
          <w:tcPr>
            <w:tcW w:w="165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exact" w:line="272" w:before="0" w:after="0"/>
              <w:ind w:left="102" w:right="-2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-3"/>
                <w:kern w:val="0"/>
                <w:sz w:val="24"/>
                <w:szCs w:val="24"/>
                <w:lang w:val="en-US" w:eastAsia="en-US" w:bidi="hi-IN"/>
              </w:rPr>
              <w:t>P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kern w:val="0"/>
                <w:sz w:val="24"/>
                <w:szCs w:val="24"/>
                <w:lang w:val="en-US" w:eastAsia="en-US" w:bidi="hi-IN"/>
              </w:rPr>
              <w:t>h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o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kern w:val="0"/>
                <w:sz w:val="24"/>
                <w:szCs w:val="24"/>
                <w:lang w:val="en-US" w:eastAsia="en-US" w:bidi="hi-IN"/>
              </w:rPr>
              <w:t>n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e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24"/>
                <w:szCs w:val="24"/>
                <w:lang w:val="en-US" w:eastAsia="en-US" w:bidi="hi-I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No.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lang w:val="en-US" w:eastAsia="en-US" w:bidi="hi-I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(O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kern w:val="0"/>
                <w:sz w:val="24"/>
                <w:szCs w:val="24"/>
                <w:lang w:val="en-US" w:eastAsia="en-US" w:bidi="hi-IN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fi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24"/>
                <w:szCs w:val="24"/>
                <w:lang w:val="en-US" w:eastAsia="en-US" w:bidi="hi-IN"/>
              </w:rPr>
              <w:t>ce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)</w:t>
            </w:r>
          </w:p>
        </w:tc>
        <w:tc>
          <w:tcPr>
            <w:tcW w:w="5113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Mangal"/>
                <w:kern w:val="0"/>
                <w:sz w:val="24"/>
                <w:szCs w:val="24"/>
                <w:lang w:val="en-US" w:eastAsia="en-US" w:bidi="hi-IN"/>
              </w:rPr>
            </w:pPr>
            <w:r>
              <w:rPr>
                <w:rFonts w:eastAsia="Calibri" w:cs="Mangal"/>
                <w:kern w:val="0"/>
                <w:sz w:val="24"/>
                <w:szCs w:val="24"/>
                <w:lang w:val="en-US" w:eastAsia="en-US" w:bidi="hi-IN"/>
              </w:rPr>
            </w:r>
          </w:p>
        </w:tc>
        <w:tc>
          <w:tcPr>
            <w:tcW w:w="280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Mangal"/>
                <w:kern w:val="0"/>
                <w:sz w:val="22"/>
                <w:szCs w:val="20"/>
                <w:lang w:val="en-US" w:eastAsia="en-US" w:bidi="hi-IN"/>
              </w:rPr>
            </w:pPr>
            <w:r>
              <w:rPr>
                <w:rFonts w:eastAsia="Calibri" w:cs="Mangal"/>
                <w:kern w:val="0"/>
                <w:sz w:val="22"/>
                <w:szCs w:val="20"/>
                <w:lang w:val="en-US" w:eastAsia="en-US" w:bidi="hi-IN"/>
              </w:rPr>
            </w:r>
          </w:p>
        </w:tc>
      </w:tr>
      <w:tr>
        <w:trPr/>
        <w:tc>
          <w:tcPr>
            <w:tcW w:w="165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lang w:val="en-US" w:eastAsia="en-US" w:bidi="hi-I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(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24"/>
                <w:szCs w:val="24"/>
                <w:lang w:val="en-US" w:eastAsia="en-US" w:bidi="hi-IN"/>
              </w:rPr>
              <w:t>Re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si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kern w:val="0"/>
                <w:sz w:val="24"/>
                <w:szCs w:val="24"/>
                <w:lang w:val="en-US" w:eastAsia="en-US" w:bidi="hi-IN"/>
              </w:rPr>
              <w:t>d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24"/>
                <w:szCs w:val="24"/>
                <w:lang w:val="en-US" w:eastAsia="en-US" w:bidi="hi-IN"/>
              </w:rPr>
              <w:t>e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kern w:val="0"/>
                <w:sz w:val="24"/>
                <w:szCs w:val="24"/>
                <w:lang w:val="en-US" w:eastAsia="en-US" w:bidi="hi-IN"/>
              </w:rPr>
              <w:t>n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24"/>
                <w:szCs w:val="24"/>
                <w:lang w:val="en-US" w:eastAsia="en-US" w:bidi="hi-IN"/>
              </w:rPr>
              <w:t>ce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)</w:t>
            </w:r>
          </w:p>
        </w:tc>
        <w:tc>
          <w:tcPr>
            <w:tcW w:w="5113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Mangal"/>
                <w:kern w:val="0"/>
                <w:sz w:val="24"/>
                <w:szCs w:val="24"/>
                <w:lang w:val="en-US" w:eastAsia="en-US" w:bidi="hi-IN"/>
              </w:rPr>
            </w:pPr>
            <w:r>
              <w:rPr>
                <w:rFonts w:eastAsia="Calibri" w:cs="Mangal"/>
                <w:kern w:val="0"/>
                <w:sz w:val="24"/>
                <w:szCs w:val="24"/>
                <w:lang w:val="en-US" w:eastAsia="en-US" w:bidi="hi-IN"/>
              </w:rPr>
              <w:t xml:space="preserve">0120-4119218 </w:t>
            </w:r>
          </w:p>
        </w:tc>
        <w:tc>
          <w:tcPr>
            <w:tcW w:w="280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Mangal"/>
                <w:kern w:val="0"/>
                <w:sz w:val="22"/>
                <w:szCs w:val="20"/>
                <w:lang w:val="en-US" w:eastAsia="en-US" w:bidi="hi-IN"/>
              </w:rPr>
            </w:pPr>
            <w:r>
              <w:rPr>
                <w:rFonts w:eastAsia="Calibri" w:cs="Mangal"/>
                <w:kern w:val="0"/>
                <w:sz w:val="22"/>
                <w:szCs w:val="20"/>
                <w:lang w:val="en-US" w:eastAsia="en-US" w:bidi="hi-IN"/>
              </w:rPr>
            </w:r>
          </w:p>
        </w:tc>
      </w:tr>
      <w:tr>
        <w:trPr/>
        <w:tc>
          <w:tcPr>
            <w:tcW w:w="165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lang w:val="en-US" w:eastAsia="en-US" w:bidi="hi-I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24"/>
                <w:szCs w:val="24"/>
                <w:lang w:val="en-US" w:eastAsia="en-US" w:bidi="hi-IN"/>
              </w:rPr>
              <w:t>M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o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kern w:val="0"/>
                <w:sz w:val="24"/>
                <w:szCs w:val="24"/>
                <w:lang w:val="en-US" w:eastAsia="en-US" w:bidi="hi-IN"/>
              </w:rPr>
              <w:t>b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kern w:val="0"/>
                <w:sz w:val="24"/>
                <w:szCs w:val="24"/>
                <w:lang w:val="en-US" w:eastAsia="en-US" w:bidi="hi-IN"/>
              </w:rPr>
              <w:t>l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e</w:t>
            </w:r>
          </w:p>
        </w:tc>
        <w:tc>
          <w:tcPr>
            <w:tcW w:w="5113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Mangal"/>
                <w:kern w:val="0"/>
                <w:sz w:val="24"/>
                <w:szCs w:val="24"/>
                <w:lang w:val="en-US" w:eastAsia="en-US" w:bidi="hi-IN"/>
              </w:rPr>
            </w:pPr>
            <w:r>
              <w:rPr>
                <w:rFonts w:eastAsia="Calibri" w:cs="Mangal"/>
                <w:kern w:val="0"/>
                <w:sz w:val="24"/>
                <w:szCs w:val="24"/>
                <w:lang w:val="en-US" w:eastAsia="en-US" w:bidi="hi-IN"/>
              </w:rPr>
              <w:t xml:space="preserve">9910597245 </w:t>
            </w:r>
          </w:p>
        </w:tc>
        <w:tc>
          <w:tcPr>
            <w:tcW w:w="280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Mangal"/>
                <w:kern w:val="0"/>
                <w:sz w:val="22"/>
                <w:szCs w:val="20"/>
                <w:lang w:val="en-US" w:eastAsia="en-US" w:bidi="hi-IN"/>
              </w:rPr>
            </w:pPr>
            <w:r>
              <w:rPr>
                <w:rFonts w:eastAsia="Calibri" w:cs="Mangal"/>
                <w:kern w:val="0"/>
                <w:sz w:val="22"/>
                <w:szCs w:val="20"/>
                <w:lang w:val="en-US" w:eastAsia="en-US" w:bidi="hi-IN"/>
              </w:rPr>
            </w:r>
          </w:p>
        </w:tc>
      </w:tr>
      <w:tr>
        <w:trPr/>
        <w:tc>
          <w:tcPr>
            <w:tcW w:w="165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lang w:val="en-US" w:eastAsia="en-US" w:bidi="hi-I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-3"/>
                <w:kern w:val="0"/>
                <w:sz w:val="24"/>
                <w:szCs w:val="24"/>
                <w:lang w:val="en-US" w:eastAsia="en-US" w:bidi="hi-IN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ax</w:t>
            </w:r>
          </w:p>
        </w:tc>
        <w:tc>
          <w:tcPr>
            <w:tcW w:w="5113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Mangal"/>
                <w:kern w:val="0"/>
                <w:sz w:val="24"/>
                <w:szCs w:val="24"/>
                <w:lang w:val="en-US" w:eastAsia="en-US" w:bidi="hi-IN"/>
              </w:rPr>
            </w:pPr>
            <w:r>
              <w:rPr>
                <w:rFonts w:eastAsia="Calibri" w:cs="Mangal"/>
                <w:kern w:val="0"/>
                <w:sz w:val="24"/>
                <w:szCs w:val="24"/>
                <w:lang w:val="en-US" w:eastAsia="en-US" w:bidi="hi-IN"/>
              </w:rPr>
            </w:r>
          </w:p>
        </w:tc>
        <w:tc>
          <w:tcPr>
            <w:tcW w:w="280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Mangal"/>
                <w:kern w:val="0"/>
                <w:sz w:val="22"/>
                <w:szCs w:val="20"/>
                <w:lang w:val="en-US" w:eastAsia="en-US" w:bidi="hi-IN"/>
              </w:rPr>
            </w:pPr>
            <w:r>
              <w:rPr>
                <w:rFonts w:eastAsia="Calibri" w:cs="Mangal"/>
                <w:kern w:val="0"/>
                <w:sz w:val="22"/>
                <w:szCs w:val="20"/>
                <w:lang w:val="en-US" w:eastAsia="en-US" w:bidi="hi-IN"/>
              </w:rPr>
            </w:r>
          </w:p>
        </w:tc>
      </w:tr>
      <w:tr>
        <w:trPr/>
        <w:tc>
          <w:tcPr>
            <w:tcW w:w="165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lang w:val="en-US" w:eastAsia="en-US" w:bidi="hi-I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E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3"/>
                <w:kern w:val="0"/>
                <w:sz w:val="24"/>
                <w:szCs w:val="24"/>
                <w:lang w:val="en-US" w:eastAsia="en-US" w:bidi="hi-IN"/>
              </w:rPr>
              <w:t>m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ail</w:t>
            </w:r>
          </w:p>
        </w:tc>
        <w:tc>
          <w:tcPr>
            <w:tcW w:w="5113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Mangal"/>
                <w:kern w:val="0"/>
                <w:sz w:val="24"/>
                <w:szCs w:val="24"/>
                <w:lang w:val="en-US" w:eastAsia="en-US" w:bidi="hi-IN"/>
              </w:rPr>
            </w:pPr>
            <w:r>
              <w:rPr>
                <w:rFonts w:eastAsia="Calibri" w:cs="Mangal"/>
                <w:kern w:val="0"/>
                <w:sz w:val="24"/>
                <w:szCs w:val="24"/>
                <w:lang w:val="en-US" w:eastAsia="en-US" w:bidi="hi-IN"/>
              </w:rPr>
              <w:t>Ime.renugarg@gmail.com</w:t>
            </w:r>
          </w:p>
        </w:tc>
        <w:tc>
          <w:tcPr>
            <w:tcW w:w="280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Mangal"/>
                <w:kern w:val="0"/>
                <w:sz w:val="22"/>
                <w:szCs w:val="20"/>
                <w:lang w:val="en-US" w:eastAsia="en-US" w:bidi="hi-IN"/>
              </w:rPr>
            </w:pPr>
            <w:r>
              <w:rPr>
                <w:rFonts w:eastAsia="Calibri" w:cs="Mangal"/>
                <w:kern w:val="0"/>
                <w:sz w:val="22"/>
                <w:szCs w:val="20"/>
                <w:lang w:val="en-US" w:eastAsia="en-US" w:bidi="hi-IN"/>
              </w:rPr>
            </w:r>
          </w:p>
        </w:tc>
      </w:tr>
      <w:tr>
        <w:trPr/>
        <w:tc>
          <w:tcPr>
            <w:tcW w:w="165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W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24"/>
                <w:szCs w:val="24"/>
                <w:lang w:val="en-US" w:eastAsia="en-US" w:bidi="hi-IN"/>
              </w:rPr>
              <w:t>e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kern w:val="0"/>
                <w:sz w:val="24"/>
                <w:szCs w:val="24"/>
                <w:lang w:val="en-US" w:eastAsia="en-US" w:bidi="hi-IN"/>
              </w:rPr>
              <w:t>b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24"/>
                <w:szCs w:val="24"/>
                <w:lang w:val="en-US" w:eastAsia="en-US" w:bidi="hi-IN"/>
              </w:rPr>
              <w:t>-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3"/>
                <w:kern w:val="0"/>
                <w:sz w:val="24"/>
                <w:szCs w:val="24"/>
                <w:lang w:val="en-US" w:eastAsia="en-US" w:bidi="hi-IN"/>
              </w:rPr>
              <w:t>P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a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2"/>
                <w:kern w:val="0"/>
                <w:sz w:val="24"/>
                <w:szCs w:val="24"/>
                <w:lang w:val="en-US" w:eastAsia="en-US" w:bidi="hi-IN"/>
              </w:rPr>
              <w:t>g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e</w:t>
            </w:r>
          </w:p>
        </w:tc>
        <w:tc>
          <w:tcPr>
            <w:tcW w:w="5113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Mangal"/>
                <w:kern w:val="0"/>
                <w:sz w:val="22"/>
                <w:szCs w:val="20"/>
                <w:lang w:val="en-US" w:eastAsia="en-US" w:bidi="hi-IN"/>
              </w:rPr>
            </w:pPr>
            <w:r>
              <w:rPr>
                <w:rFonts w:eastAsia="Calibri" w:cs="Mangal"/>
                <w:kern w:val="0"/>
                <w:sz w:val="22"/>
                <w:szCs w:val="20"/>
                <w:lang w:val="en-US" w:eastAsia="en-US" w:bidi="hi-IN"/>
              </w:rPr>
            </w:r>
          </w:p>
        </w:tc>
        <w:tc>
          <w:tcPr>
            <w:tcW w:w="280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Mangal"/>
                <w:kern w:val="0"/>
                <w:sz w:val="22"/>
                <w:szCs w:val="20"/>
                <w:lang w:val="en-US" w:eastAsia="en-US" w:bidi="hi-IN"/>
              </w:rPr>
            </w:pPr>
            <w:r>
              <w:rPr>
                <w:rFonts w:eastAsia="Calibri" w:cs="Mangal"/>
                <w:kern w:val="0"/>
                <w:sz w:val="22"/>
                <w:szCs w:val="20"/>
                <w:lang w:val="en-US" w:eastAsia="en-US" w:bidi="hi-IN"/>
              </w:rPr>
            </w:r>
          </w:p>
        </w:tc>
      </w:tr>
      <w:tr>
        <w:trPr/>
        <w:tc>
          <w:tcPr>
            <w:tcW w:w="165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E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kern w:val="0"/>
                <w:sz w:val="24"/>
                <w:szCs w:val="24"/>
                <w:lang w:val="en-US" w:eastAsia="en-US" w:bidi="hi-IN"/>
              </w:rPr>
              <w:t>du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24"/>
                <w:szCs w:val="24"/>
                <w:lang w:val="en-US" w:eastAsia="en-US" w:bidi="hi-IN"/>
              </w:rPr>
              <w:t>c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a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24"/>
                <w:szCs w:val="24"/>
                <w:lang w:val="en-US" w:eastAsia="en-US" w:bidi="hi-IN"/>
              </w:rPr>
              <w:t>t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io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3"/>
                <w:kern w:val="0"/>
                <w:sz w:val="24"/>
                <w:szCs w:val="24"/>
                <w:lang w:val="en-US" w:eastAsia="en-US" w:bidi="hi-IN"/>
              </w:rPr>
              <w:t>n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 xml:space="preserve">al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24"/>
                <w:szCs w:val="24"/>
                <w:lang w:val="en-US" w:eastAsia="en-US" w:bidi="hi-IN"/>
              </w:rPr>
              <w:t>Q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kern w:val="0"/>
                <w:sz w:val="24"/>
                <w:szCs w:val="24"/>
                <w:lang w:val="en-US" w:eastAsia="en-US" w:bidi="hi-IN"/>
              </w:rPr>
              <w:t>u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al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24"/>
                <w:szCs w:val="24"/>
                <w:lang w:val="en-US" w:eastAsia="en-US" w:bidi="hi-IN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kern w:val="0"/>
                <w:sz w:val="24"/>
                <w:szCs w:val="24"/>
                <w:lang w:val="en-US" w:eastAsia="en-US" w:bidi="hi-IN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ica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24"/>
                <w:szCs w:val="24"/>
                <w:lang w:val="en-US" w:eastAsia="en-US" w:bidi="hi-IN"/>
              </w:rPr>
              <w:t>t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2"/>
                <w:kern w:val="0"/>
                <w:sz w:val="24"/>
                <w:szCs w:val="24"/>
                <w:lang w:val="en-US" w:eastAsia="en-US" w:bidi="hi-IN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o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kern w:val="0"/>
                <w:sz w:val="24"/>
                <w:szCs w:val="24"/>
                <w:lang w:val="en-US" w:eastAsia="en-US" w:bidi="hi-IN"/>
              </w:rPr>
              <w:t>n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s</w:t>
            </w:r>
          </w:p>
        </w:tc>
        <w:tc>
          <w:tcPr>
            <w:tcW w:w="7921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Mangal"/>
                <w:kern w:val="0"/>
                <w:sz w:val="22"/>
                <w:szCs w:val="20"/>
                <w:lang w:val="en-US" w:eastAsia="en-US" w:bidi="hi-IN"/>
              </w:rPr>
            </w:pPr>
            <w:r>
              <w:rPr>
                <w:rFonts w:eastAsia="Calibri" w:cs="Mangal"/>
                <w:kern w:val="0"/>
                <w:sz w:val="22"/>
                <w:szCs w:val="20"/>
                <w:lang w:val="en-US" w:eastAsia="en-US" w:bidi="hi-IN"/>
              </w:rPr>
            </w:r>
          </w:p>
        </w:tc>
      </w:tr>
      <w:tr>
        <w:trPr/>
        <w:tc>
          <w:tcPr>
            <w:tcW w:w="16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D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24"/>
                <w:szCs w:val="24"/>
                <w:lang w:val="en-US" w:eastAsia="en-US" w:bidi="hi-IN"/>
              </w:rPr>
              <w:t>e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g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24"/>
                <w:szCs w:val="24"/>
                <w:lang w:val="en-US" w:eastAsia="en-US" w:bidi="hi-IN"/>
              </w:rPr>
              <w:t>r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kern w:val="0"/>
                <w:sz w:val="24"/>
                <w:szCs w:val="24"/>
                <w:lang w:val="en-US" w:eastAsia="en-US" w:bidi="hi-IN"/>
              </w:rPr>
              <w:t>e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e</w:t>
            </w:r>
          </w:p>
        </w:tc>
        <w:tc>
          <w:tcPr>
            <w:tcW w:w="4299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lang w:val="en-US" w:eastAsia="en-US" w:bidi="hi-I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kern w:val="0"/>
                <w:sz w:val="24"/>
                <w:szCs w:val="24"/>
                <w:lang w:val="en-US" w:eastAsia="en-US" w:bidi="hi-IN"/>
              </w:rPr>
              <w:t>n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sti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24"/>
                <w:szCs w:val="24"/>
                <w:lang w:val="en-US" w:eastAsia="en-US" w:bidi="hi-IN"/>
              </w:rPr>
              <w:t>t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kern w:val="0"/>
                <w:sz w:val="24"/>
                <w:szCs w:val="24"/>
                <w:lang w:val="en-US" w:eastAsia="en-US" w:bidi="hi-IN"/>
              </w:rPr>
              <w:t>u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tion</w:t>
            </w:r>
          </w:p>
        </w:tc>
        <w:tc>
          <w:tcPr>
            <w:tcW w:w="362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Year</w:t>
            </w:r>
          </w:p>
        </w:tc>
      </w:tr>
      <w:tr>
        <w:trPr/>
        <w:tc>
          <w:tcPr>
            <w:tcW w:w="165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2"/>
                <w:szCs w:val="20"/>
                <w:lang w:val="en-US" w:eastAsia="en-US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2"/>
                <w:szCs w:val="20"/>
                <w:lang w:val="en-US" w:eastAsia="en-US" w:bidi="hi-IN"/>
              </w:rPr>
              <w:t xml:space="preserve">PhD </w:t>
            </w:r>
          </w:p>
        </w:tc>
        <w:tc>
          <w:tcPr>
            <w:tcW w:w="4299" w:type="dxa"/>
            <w:gridSpan w:val="4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2"/>
                <w:szCs w:val="20"/>
                <w:lang w:val="en-US" w:eastAsia="en-US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2"/>
                <w:szCs w:val="20"/>
                <w:lang w:val="en-US" w:eastAsia="en-US" w:bidi="hi-IN"/>
              </w:rPr>
              <w:t xml:space="preserve">Mewar University, Chittorgarh </w:t>
            </w:r>
          </w:p>
        </w:tc>
        <w:tc>
          <w:tcPr>
            <w:tcW w:w="3622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2"/>
                <w:szCs w:val="20"/>
                <w:lang w:val="en-US" w:eastAsia="en-US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2"/>
                <w:szCs w:val="20"/>
                <w:lang w:val="en-US" w:eastAsia="en-US" w:bidi="hi-IN"/>
              </w:rPr>
              <w:t>2017</w:t>
            </w:r>
          </w:p>
        </w:tc>
      </w:tr>
      <w:tr>
        <w:trPr/>
        <w:tc>
          <w:tcPr>
            <w:tcW w:w="165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2"/>
                <w:szCs w:val="20"/>
                <w:lang w:val="en-US" w:eastAsia="en-US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2"/>
                <w:szCs w:val="20"/>
                <w:lang w:val="en-US" w:eastAsia="en-US" w:bidi="hi-IN"/>
              </w:rPr>
              <w:t xml:space="preserve">M. Tech </w:t>
            </w:r>
          </w:p>
        </w:tc>
        <w:tc>
          <w:tcPr>
            <w:tcW w:w="4299" w:type="dxa"/>
            <w:gridSpan w:val="4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2"/>
                <w:szCs w:val="20"/>
                <w:lang w:val="en-US" w:eastAsia="en-US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2"/>
                <w:szCs w:val="20"/>
                <w:lang w:val="en-US" w:eastAsia="en-US" w:bidi="hi-IN"/>
              </w:rPr>
              <w:t xml:space="preserve">DOEACC , Delhi </w:t>
            </w:r>
          </w:p>
        </w:tc>
        <w:tc>
          <w:tcPr>
            <w:tcW w:w="3622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2"/>
                <w:szCs w:val="20"/>
                <w:lang w:val="en-US" w:eastAsia="en-US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2"/>
                <w:szCs w:val="20"/>
                <w:lang w:val="en-US" w:eastAsia="en-US" w:bidi="hi-IN"/>
              </w:rPr>
              <w:t>2007</w:t>
            </w:r>
          </w:p>
        </w:tc>
      </w:tr>
      <w:tr>
        <w:trPr/>
        <w:tc>
          <w:tcPr>
            <w:tcW w:w="1657" w:type="dxa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2"/>
                <w:szCs w:val="20"/>
                <w:lang w:val="en-US" w:eastAsia="en-US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2"/>
                <w:szCs w:val="20"/>
                <w:lang w:val="en-US" w:eastAsia="en-US" w:bidi="hi-IN"/>
              </w:rPr>
              <w:t>MCA</w:t>
            </w:r>
          </w:p>
        </w:tc>
        <w:tc>
          <w:tcPr>
            <w:tcW w:w="4299" w:type="dxa"/>
            <w:gridSpan w:val="4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2"/>
                <w:szCs w:val="20"/>
                <w:lang w:val="en-US" w:eastAsia="en-US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2"/>
                <w:szCs w:val="20"/>
                <w:lang w:val="en-US" w:eastAsia="en-US" w:bidi="hi-IN"/>
              </w:rPr>
              <w:t xml:space="preserve">Gurukul Kangri University, Hardwar </w:t>
            </w:r>
          </w:p>
        </w:tc>
        <w:tc>
          <w:tcPr>
            <w:tcW w:w="3622" w:type="dxa"/>
            <w:gridSpan w:val="2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2"/>
                <w:szCs w:val="20"/>
                <w:lang w:val="en-US" w:eastAsia="en-US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2"/>
                <w:szCs w:val="20"/>
                <w:lang w:val="en-US" w:eastAsia="en-US" w:bidi="hi-IN"/>
              </w:rPr>
              <w:t>1998</w:t>
            </w:r>
          </w:p>
        </w:tc>
      </w:tr>
      <w:tr>
        <w:trPr/>
        <w:tc>
          <w:tcPr>
            <w:tcW w:w="1657" w:type="dxa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2"/>
                <w:szCs w:val="20"/>
                <w:lang w:val="en-US" w:eastAsia="en-US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2"/>
                <w:szCs w:val="20"/>
                <w:lang w:val="en-US" w:eastAsia="en-US" w:bidi="hi-IN"/>
              </w:rPr>
              <w:t xml:space="preserve">B.Sc. </w:t>
            </w:r>
          </w:p>
        </w:tc>
        <w:tc>
          <w:tcPr>
            <w:tcW w:w="4299" w:type="dxa"/>
            <w:gridSpan w:val="4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2"/>
                <w:szCs w:val="20"/>
                <w:lang w:val="en-US" w:eastAsia="en-US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2"/>
                <w:szCs w:val="20"/>
                <w:lang w:val="en-US" w:eastAsia="en-US" w:bidi="hi-IN"/>
              </w:rPr>
              <w:t xml:space="preserve">Ch. Charan Singh University, Meerut </w:t>
            </w:r>
          </w:p>
        </w:tc>
        <w:tc>
          <w:tcPr>
            <w:tcW w:w="3622" w:type="dxa"/>
            <w:gridSpan w:val="2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2"/>
                <w:szCs w:val="20"/>
                <w:lang w:val="en-US" w:eastAsia="en-US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2"/>
                <w:szCs w:val="20"/>
                <w:lang w:val="en-US" w:eastAsia="en-US" w:bidi="hi-IN"/>
              </w:rPr>
              <w:t>1995</w:t>
            </w:r>
          </w:p>
        </w:tc>
      </w:tr>
      <w:tr>
        <w:trPr/>
        <w:tc>
          <w:tcPr>
            <w:tcW w:w="1657" w:type="dxa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2"/>
                <w:szCs w:val="20"/>
                <w:lang w:val="en-US" w:eastAsia="en-US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2"/>
                <w:szCs w:val="20"/>
                <w:lang w:val="en-US" w:eastAsia="en-US" w:bidi="hi-IN"/>
              </w:rPr>
              <w:t xml:space="preserve">NET </w:t>
            </w:r>
          </w:p>
        </w:tc>
        <w:tc>
          <w:tcPr>
            <w:tcW w:w="4299" w:type="dxa"/>
            <w:gridSpan w:val="4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2"/>
                <w:szCs w:val="20"/>
                <w:lang w:val="en-US" w:eastAsia="en-US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2"/>
                <w:szCs w:val="20"/>
                <w:lang w:val="en-US" w:eastAsia="en-US" w:bidi="hi-IN"/>
              </w:rPr>
              <w:t xml:space="preserve">UGC </w:t>
            </w:r>
          </w:p>
        </w:tc>
        <w:tc>
          <w:tcPr>
            <w:tcW w:w="3622" w:type="dxa"/>
            <w:gridSpan w:val="2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2"/>
                <w:szCs w:val="20"/>
                <w:lang w:val="en-US" w:eastAsia="en-US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2"/>
                <w:szCs w:val="20"/>
                <w:lang w:val="en-US" w:eastAsia="en-US" w:bidi="hi-IN"/>
              </w:rPr>
              <w:t>2014</w:t>
            </w:r>
          </w:p>
        </w:tc>
      </w:tr>
      <w:tr>
        <w:trPr/>
        <w:tc>
          <w:tcPr>
            <w:tcW w:w="9578" w:type="dxa"/>
            <w:gridSpan w:val="7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lang w:val="en-US" w:eastAsia="en-US" w:bidi="hi-I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Ca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24"/>
                <w:szCs w:val="24"/>
                <w:lang w:val="en-US" w:eastAsia="en-US" w:bidi="hi-IN"/>
              </w:rPr>
              <w:t>re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kern w:val="0"/>
                <w:sz w:val="24"/>
                <w:szCs w:val="24"/>
                <w:lang w:val="en-US" w:eastAsia="en-US" w:bidi="hi-IN"/>
              </w:rPr>
              <w:t>e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r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kern w:val="0"/>
                <w:sz w:val="24"/>
                <w:szCs w:val="24"/>
                <w:lang w:val="en-US" w:eastAsia="en-US" w:bidi="hi-I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3"/>
                <w:kern w:val="0"/>
                <w:sz w:val="24"/>
                <w:szCs w:val="24"/>
                <w:lang w:val="en-US" w:eastAsia="en-US" w:bidi="hi-IN"/>
              </w:rPr>
              <w:t>P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24"/>
                <w:szCs w:val="24"/>
                <w:lang w:val="en-US" w:eastAsia="en-US" w:bidi="hi-IN"/>
              </w:rPr>
              <w:t>r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o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kern w:val="0"/>
                <w:sz w:val="24"/>
                <w:szCs w:val="24"/>
                <w:lang w:val="en-US" w:eastAsia="en-US" w:bidi="hi-IN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kern w:val="0"/>
                <w:sz w:val="24"/>
                <w:szCs w:val="24"/>
                <w:lang w:val="en-US" w:eastAsia="en-US" w:bidi="hi-IN"/>
              </w:rPr>
              <w:t>l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e</w:t>
            </w:r>
          </w:p>
        </w:tc>
      </w:tr>
      <w:tr>
        <w:trPr/>
        <w:tc>
          <w:tcPr>
            <w:tcW w:w="5956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lang w:val="en-US" w:eastAsia="en-US" w:bidi="hi-I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D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24"/>
                <w:szCs w:val="24"/>
                <w:lang w:val="en-US" w:eastAsia="en-US" w:bidi="hi-IN"/>
              </w:rPr>
              <w:t>e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sig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kern w:val="0"/>
                <w:sz w:val="24"/>
                <w:szCs w:val="24"/>
                <w:lang w:val="en-US" w:eastAsia="en-US" w:bidi="hi-IN"/>
              </w:rPr>
              <w:t>n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a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24"/>
                <w:szCs w:val="24"/>
                <w:lang w:val="en-US" w:eastAsia="en-US" w:bidi="hi-IN"/>
              </w:rPr>
              <w:t>t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ion</w:t>
            </w:r>
          </w:p>
        </w:tc>
        <w:tc>
          <w:tcPr>
            <w:tcW w:w="362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lang w:val="en-US" w:eastAsia="en-US" w:bidi="hi-I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Dura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24"/>
                <w:szCs w:val="24"/>
                <w:lang w:val="en-US" w:eastAsia="en-US" w:bidi="hi-IN"/>
              </w:rPr>
              <w:t>t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ion</w:t>
            </w:r>
          </w:p>
        </w:tc>
      </w:tr>
      <w:tr>
        <w:trPr/>
        <w:tc>
          <w:tcPr>
            <w:tcW w:w="5956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0"/>
                <w:lang w:val="en-US" w:eastAsia="en-US" w:bidi="hi-IN"/>
              </w:rPr>
              <w:t xml:space="preserve">Assistant professor </w:t>
            </w:r>
          </w:p>
        </w:tc>
        <w:tc>
          <w:tcPr>
            <w:tcW w:w="362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0"/>
                <w:lang w:val="en-US" w:eastAsia="en-US" w:bidi="hi-IN"/>
              </w:rPr>
              <w:t>20 years</w:t>
            </w:r>
          </w:p>
        </w:tc>
      </w:tr>
      <w:tr>
        <w:trPr/>
        <w:tc>
          <w:tcPr>
            <w:tcW w:w="9578" w:type="dxa"/>
            <w:gridSpan w:val="7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Ad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3"/>
                <w:kern w:val="0"/>
                <w:sz w:val="24"/>
                <w:szCs w:val="24"/>
                <w:lang w:val="en-US" w:eastAsia="en-US" w:bidi="hi-IN"/>
              </w:rPr>
              <w:t>m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kern w:val="0"/>
                <w:sz w:val="24"/>
                <w:szCs w:val="24"/>
                <w:lang w:val="en-US" w:eastAsia="en-US" w:bidi="hi-IN"/>
              </w:rPr>
              <w:t>n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ist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24"/>
                <w:szCs w:val="24"/>
                <w:lang w:val="en-US" w:eastAsia="en-US" w:bidi="hi-IN"/>
              </w:rPr>
              <w:t>r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a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24"/>
                <w:szCs w:val="24"/>
                <w:lang w:val="en-US" w:eastAsia="en-US" w:bidi="hi-IN"/>
              </w:rPr>
              <w:t>t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kern w:val="0"/>
                <w:sz w:val="24"/>
                <w:szCs w:val="24"/>
                <w:lang w:val="en-US" w:eastAsia="en-US" w:bidi="hi-IN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ve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kern w:val="0"/>
                <w:sz w:val="24"/>
                <w:szCs w:val="24"/>
                <w:lang w:val="en-US" w:eastAsia="en-US" w:bidi="hi-I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Assig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kern w:val="0"/>
                <w:sz w:val="24"/>
                <w:szCs w:val="24"/>
                <w:lang w:val="en-US" w:eastAsia="en-US" w:bidi="hi-IN"/>
              </w:rPr>
              <w:t>n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24"/>
                <w:szCs w:val="24"/>
                <w:lang w:val="en-US" w:eastAsia="en-US" w:bidi="hi-IN"/>
              </w:rPr>
              <w:t>me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kern w:val="0"/>
                <w:sz w:val="24"/>
                <w:szCs w:val="24"/>
                <w:lang w:val="en-US" w:eastAsia="en-US" w:bidi="hi-IN"/>
              </w:rPr>
              <w:t>n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ts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en-US" w:eastAsia="en-US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en-US" w:eastAsia="en-US" w:bidi="hi-IN"/>
              </w:rPr>
              <w:t>Member- IQAC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en-US" w:eastAsia="en-US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en-US" w:eastAsia="en-US" w:bidi="hi-IN"/>
              </w:rPr>
              <w:t>Convenor- IT Society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en-US" w:eastAsia="en-US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en-US" w:eastAsia="en-US" w:bidi="hi-IN"/>
              </w:rPr>
              <w:t>TIC- Department of Computer Science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en-US" w:eastAsia="en-US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en-US" w:eastAsia="en-US" w:bidi="hi-IN"/>
              </w:rPr>
              <w:t>Organised numerous intra and inter-college events.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en-US" w:eastAsia="en-US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en-US" w:eastAsia="en-US" w:bidi="hi-IN"/>
              </w:rPr>
              <w:t xml:space="preserve">Have worked with various committees, such as the Examination Committee, the Central Purchase and Stock Verification Committee, the Time Table Committee, and the Canteen Committee, etc. 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en-US" w:eastAsia="en-US" w:bidi="hi-IN"/>
              </w:rPr>
              <w:t xml:space="preserve">Worked as AHOD- MCA in ABES Engineering college (UPTU). 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en-US" w:eastAsia="en-US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en-US" w:eastAsia="en-US" w:bidi="hi-IN"/>
              </w:rPr>
              <w:t>Worked as Convener of IME Software Training Cell(ISTC), IME, Sahibabad.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en-US" w:eastAsia="en-US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en-US" w:eastAsia="en-US" w:bidi="hi-IN"/>
              </w:rPr>
              <w:t xml:space="preserve">Have worked as an organizer in International Conference (ICBC- 2011). 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en-US" w:eastAsia="en-US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en-US" w:eastAsia="en-US" w:bidi="hi-IN"/>
              </w:rPr>
              <w:t xml:space="preserve">Working as Course Coordinator for MCA Course at IME, Sahibabad.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en-US" w:eastAsia="en-US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en-US" w:eastAsia="en-US" w:bidi="hi-IN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Mangal"/>
                <w:kern w:val="0"/>
                <w:sz w:val="22"/>
                <w:szCs w:val="20"/>
                <w:lang w:val="en-US" w:eastAsia="en-US" w:bidi="hi-IN"/>
              </w:rPr>
            </w:pPr>
            <w:r>
              <w:rPr>
                <w:rFonts w:eastAsia="Calibri" w:cs="Mangal"/>
                <w:kern w:val="0"/>
                <w:sz w:val="22"/>
                <w:szCs w:val="20"/>
                <w:lang w:val="en-US" w:eastAsia="en-US" w:bidi="hi-IN"/>
              </w:rPr>
            </w:r>
          </w:p>
        </w:tc>
      </w:tr>
      <w:tr>
        <w:trPr/>
        <w:tc>
          <w:tcPr>
            <w:tcW w:w="9578" w:type="dxa"/>
            <w:gridSpan w:val="7"/>
            <w:tcBorders/>
          </w:tcPr>
          <w:p>
            <w:pPr>
              <w:pStyle w:val="Normal"/>
              <w:widowControl/>
              <w:spacing w:lineRule="auto" w:line="240" w:before="17" w:after="0"/>
              <w:ind w:right="-2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kern w:val="0"/>
                <w:sz w:val="24"/>
                <w:szCs w:val="24"/>
                <w:lang w:val="en-US" w:eastAsia="en-US" w:bidi="hi-IN"/>
              </w:rPr>
              <w:t>Sub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j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2"/>
                <w:kern w:val="0"/>
                <w:sz w:val="24"/>
                <w:szCs w:val="24"/>
                <w:lang w:val="en-US" w:eastAsia="en-US" w:bidi="hi-IN"/>
              </w:rPr>
              <w:t>e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24"/>
                <w:szCs w:val="24"/>
                <w:lang w:val="en-US" w:eastAsia="en-US" w:bidi="hi-IN"/>
              </w:rPr>
              <w:t>c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ts Ta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kern w:val="0"/>
                <w:sz w:val="24"/>
                <w:szCs w:val="24"/>
                <w:lang w:val="en-US" w:eastAsia="en-US" w:bidi="hi-IN"/>
              </w:rPr>
              <w:t>u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g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kern w:val="0"/>
                <w:sz w:val="24"/>
                <w:szCs w:val="24"/>
                <w:lang w:val="en-US" w:eastAsia="en-US" w:bidi="hi-IN"/>
              </w:rPr>
              <w:t>h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t</w:t>
            </w:r>
          </w:p>
          <w:p>
            <w:pPr>
              <w:pStyle w:val="Normal"/>
              <w:widowControl/>
              <w:spacing w:lineRule="auto" w:line="240" w:before="17" w:after="0"/>
              <w:ind w:right="-20" w:hanging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-US" w:eastAsia="en-US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en-US" w:eastAsia="en-US" w:bidi="hi-IN"/>
              </w:rPr>
              <w:t xml:space="preserve">Information Security and cyber laws, Python programming, DBMS, </w:t>
            </w:r>
            <w:r>
              <w:rPr>
                <w:rFonts w:eastAsia="Calibri" w:cs="Mangal"/>
                <w:kern w:val="0"/>
                <w:sz w:val="22"/>
                <w:szCs w:val="20"/>
                <w:lang w:val="en-US" w:eastAsia="en-US" w:bidi="hi-IN"/>
              </w:rPr>
              <w:t>C, C++, Java, JavaScript, Automata Theory, Design and Analysis of Algorithm, Compiler design, Networks, Software Engineering</w:t>
            </w:r>
          </w:p>
          <w:p>
            <w:pPr>
              <w:pStyle w:val="Normal"/>
              <w:widowControl/>
              <w:spacing w:lineRule="auto" w:line="240" w:before="17" w:after="0"/>
              <w:ind w:right="-20" w:hanging="0"/>
              <w:jc w:val="left"/>
              <w:rPr>
                <w:rFonts w:ascii="Calibri" w:hAnsi="Calibri" w:eastAsia="Calibri" w:cs="Mangal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hi-IN"/>
              </w:rPr>
            </w:r>
          </w:p>
        </w:tc>
      </w:tr>
      <w:tr>
        <w:trPr/>
        <w:tc>
          <w:tcPr>
            <w:tcW w:w="9578" w:type="dxa"/>
            <w:gridSpan w:val="7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R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24"/>
                <w:szCs w:val="24"/>
                <w:lang w:val="en-US" w:eastAsia="en-US" w:bidi="hi-IN"/>
              </w:rPr>
              <w:t>e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s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24"/>
                <w:szCs w:val="24"/>
                <w:lang w:val="en-US" w:eastAsia="en-US" w:bidi="hi-IN"/>
              </w:rPr>
              <w:t>e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a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kern w:val="0"/>
                <w:sz w:val="24"/>
                <w:szCs w:val="24"/>
                <w:lang w:val="en-US" w:eastAsia="en-US" w:bidi="hi-IN"/>
              </w:rPr>
              <w:t>r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24"/>
                <w:szCs w:val="24"/>
                <w:lang w:val="en-US" w:eastAsia="en-US" w:bidi="hi-IN"/>
              </w:rPr>
              <w:t>c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h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kern w:val="0"/>
                <w:sz w:val="24"/>
                <w:szCs w:val="24"/>
                <w:lang w:val="en-US" w:eastAsia="en-US" w:bidi="hi-I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2"/>
                <w:kern w:val="0"/>
                <w:sz w:val="24"/>
                <w:szCs w:val="24"/>
                <w:lang w:val="en-US" w:eastAsia="en-US" w:bidi="hi-IN"/>
              </w:rPr>
              <w:t>G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kern w:val="0"/>
                <w:sz w:val="24"/>
                <w:szCs w:val="24"/>
                <w:lang w:val="en-US" w:eastAsia="en-US" w:bidi="hi-IN"/>
              </w:rPr>
              <w:t>u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kern w:val="0"/>
                <w:sz w:val="24"/>
                <w:szCs w:val="24"/>
                <w:lang w:val="en-US" w:eastAsia="en-US" w:bidi="hi-IN"/>
              </w:rPr>
              <w:t>d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a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kern w:val="0"/>
                <w:sz w:val="24"/>
                <w:szCs w:val="24"/>
                <w:lang w:val="en-US" w:eastAsia="en-US" w:bidi="hi-IN"/>
              </w:rPr>
              <w:t>n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24"/>
                <w:szCs w:val="24"/>
                <w:lang w:val="en-US" w:eastAsia="en-US" w:bidi="hi-IN"/>
              </w:rPr>
              <w:t>ce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Mangal"/>
                <w:kern w:val="0"/>
                <w:sz w:val="22"/>
                <w:szCs w:val="20"/>
                <w:lang w:val="en-US" w:eastAsia="en-US" w:bidi="hi-IN"/>
              </w:rPr>
            </w:pPr>
            <w:r>
              <w:rPr>
                <w:rFonts w:eastAsia="Calibri" w:cs="Mangal"/>
                <w:kern w:val="0"/>
                <w:sz w:val="22"/>
                <w:szCs w:val="20"/>
                <w:lang w:val="en-US" w:eastAsia="en-US" w:bidi="hi-IN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9578" w:type="dxa"/>
            <w:gridSpan w:val="7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-3"/>
                <w:kern w:val="0"/>
                <w:sz w:val="24"/>
                <w:szCs w:val="24"/>
                <w:lang w:val="en-US" w:eastAsia="en-US" w:bidi="hi-IN"/>
              </w:rPr>
              <w:t>P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kern w:val="0"/>
                <w:sz w:val="24"/>
                <w:szCs w:val="24"/>
                <w:lang w:val="en-US" w:eastAsia="en-US" w:bidi="hi-IN"/>
              </w:rPr>
              <w:t>ub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l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kern w:val="0"/>
                <w:sz w:val="24"/>
                <w:szCs w:val="24"/>
                <w:lang w:val="en-US" w:eastAsia="en-US" w:bidi="hi-IN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24"/>
                <w:szCs w:val="24"/>
                <w:lang w:val="en-US" w:eastAsia="en-US" w:bidi="hi-IN"/>
              </w:rPr>
              <w:t>c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a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24"/>
                <w:szCs w:val="24"/>
                <w:lang w:val="en-US" w:eastAsia="en-US" w:bidi="hi-IN"/>
              </w:rPr>
              <w:t>t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io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kern w:val="0"/>
                <w:sz w:val="24"/>
                <w:szCs w:val="24"/>
                <w:lang w:val="en-US" w:eastAsia="en-US" w:bidi="hi-IN"/>
              </w:rPr>
              <w:t>n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 xml:space="preserve">s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kern w:val="0"/>
                <w:sz w:val="24"/>
                <w:szCs w:val="24"/>
                <w:lang w:val="en-US" w:eastAsia="en-US" w:bidi="hi-IN"/>
              </w:rPr>
              <w:t>p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24"/>
                <w:szCs w:val="24"/>
                <w:lang w:val="en-US" w:eastAsia="en-US" w:bidi="hi-IN"/>
              </w:rPr>
              <w:t>r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o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kern w:val="0"/>
                <w:sz w:val="24"/>
                <w:szCs w:val="24"/>
                <w:lang w:val="en-US" w:eastAsia="en-US" w:bidi="hi-IN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kern w:val="0"/>
                <w:sz w:val="24"/>
                <w:szCs w:val="24"/>
                <w:lang w:val="en-US" w:eastAsia="en-US" w:bidi="hi-IN"/>
              </w:rPr>
              <w:t>l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24"/>
                <w:szCs w:val="24"/>
                <w:lang w:val="en-US" w:eastAsia="en-US" w:bidi="hi-IN"/>
              </w:rPr>
              <w:t>e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Authored Books: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en-US" w:eastAsia="en-US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en-US" w:eastAsia="en-US" w:bidi="hi-IN"/>
              </w:rPr>
              <w:t>Sugam Computer Vigyan class 9”, UP board in Jan 2022 with GRB publications ISBN: 978-93-88599-66-5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en-US" w:eastAsia="en-US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en-US" w:eastAsia="en-US" w:bidi="hi-IN"/>
              </w:rPr>
              <w:t>“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en-US" w:eastAsia="en-US" w:bidi="hi-IN"/>
              </w:rPr>
              <w:t xml:space="preserve">Sugam Computer Vigyan class 10”, UP board in Jan 2022 with GRB publications ISBN: 978-81-944726-6-7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en-US" w:eastAsia="en-US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en-US" w:eastAsia="en-US" w:bidi="hi-IN"/>
              </w:rPr>
              <w:t>“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en-US" w:eastAsia="en-US" w:bidi="hi-IN"/>
              </w:rPr>
              <w:t xml:space="preserve">Sugam Computer Vigyan class 11”, UP board in feb 2022 with GRB publications ISBN: 978-93-90928-34-7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en-US" w:eastAsia="en-US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en-US" w:eastAsia="en-US" w:bidi="hi-IN"/>
              </w:rPr>
              <w:t>“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en-US" w:eastAsia="en-US" w:bidi="hi-IN"/>
              </w:rPr>
              <w:t>Sugam Computer Vigyan class 12”, UP board in feb 2022 with GRB publications ISBN: 978-93-90928-42-2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 xml:space="preserve">Research Papers: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en-US" w:eastAsia="en-US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en-US" w:eastAsia="en-US" w:bidi="hi-IN"/>
              </w:rPr>
              <w:t>“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en-US" w:eastAsia="en-US" w:bidi="hi-IN"/>
              </w:rPr>
              <w:t xml:space="preserve">Prediction on optimum release time of software ensuring high achievable 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en-US" w:eastAsia="en-US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en-US" w:eastAsia="en-US" w:bidi="hi-IN"/>
              </w:rPr>
              <w:t>eliability” in IEEE International Conference on Advances in Computing, Communication Control &amp; Networking, 2018 (ICACCCN) on 12th October 2018. IEEE conference Record No. #43907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en-US" w:eastAsia="en-US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en-US" w:eastAsia="en-US" w:bidi="hi-IN"/>
              </w:rPr>
              <w:t xml:space="preserve">"Ultra-High Reliability for Non-Mission-Critical Applications" in International Journal of Science and Research (IJSR) " Volume 6 Issue 2, February 2017 ,Paper ID: ART2017905 pg no. 1053-1057 available at https://www.ijsr.net/archive/ v6i2/ART2017905.pdf ISSN: 2319-7064 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en-US" w:eastAsia="en-US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en-US" w:eastAsia="en-US" w:bidi="hi-IN"/>
              </w:rPr>
              <w:t>“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en-US" w:eastAsia="en-US" w:bidi="hi-IN"/>
              </w:rPr>
              <w:t>Software Reliabilty for Distributed systems : Industry Perspective” in International Journal of Advanced Research in Computer Engineering &amp; Technology (IJARCET) Volume 3 Issue 7, July 2014 http://ijarcet.org/wpcontent/uploads/IJARCET-VOL-3-ISSUE-7-2522-2526.pdf ISSN: 2278-1323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en-US" w:eastAsia="en-US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en-US" w:eastAsia="en-US" w:bidi="hi-IN"/>
              </w:rPr>
              <w:t>“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en-US" w:eastAsia="en-US" w:bidi="hi-IN"/>
              </w:rPr>
              <w:t xml:space="preserve">Component Reliability Importance in System Reliability Allocation and Optimization” in The International Journal of Computer Science &amp; Applications (TIJCSA) available online at http://www.jounalofcomputerscience.com/ ISSN – 2278-1080 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en-US" w:eastAsia="en-US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en-US" w:eastAsia="en-US" w:bidi="hi-IN"/>
              </w:rPr>
              <w:t>“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en-US" w:eastAsia="en-US" w:bidi="hi-IN"/>
              </w:rPr>
              <w:t>Reliability analysis based on losses from failure modeling” in International Journal of Advanced Research in Computer Engineering &amp; Technology(IJARCET) Volume 2, Issue 6, June 2013 http://ijarcet.org/wp-content/uploads/VOLUME-2- ISSUE-6-1983-1986.pdf ISSN: 2278-1323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en-US" w:eastAsia="en-US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en-US" w:eastAsia="en-US" w:bidi="hi-IN"/>
              </w:rPr>
              <w:t>“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en-US" w:eastAsia="en-US" w:bidi="hi-IN"/>
              </w:rPr>
              <w:t xml:space="preserve">Analysis Systematic Reliability on Software Reliability Engineering” in Globus: An International Journal of Management &amp; IT Volume 4/No 2/Jan-Jun 2013 ISSN: 0975-721X. 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en-US" w:eastAsia="en-US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en-US" w:eastAsia="en-US" w:bidi="hi-IN"/>
              </w:rPr>
              <w:t xml:space="preserve">“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en-US" w:eastAsia="en-US" w:bidi="hi-IN"/>
              </w:rPr>
              <w:t xml:space="preserve">An Approach of Software Design Testing Based on UML Diagrams” in the International Conference on Advanced Development in Engg. &amp; Technology in Feb’ 2013. 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en-US" w:eastAsia="en-US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en-US" w:eastAsia="en-US" w:bidi="hi-IN"/>
              </w:rPr>
              <w:t>“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en-US" w:eastAsia="en-US" w:bidi="hi-IN"/>
              </w:rPr>
              <w:t xml:space="preserve">Software Reliability: Testing Effort Modeling“ in International Conference at Institute of Management Education, Ghaziabad on 2nd December 2011, MACMILLAN Publications, ISBN 978-935-059-041-6. pg no. 217-224. 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en-US" w:eastAsia="en-US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en-US" w:eastAsia="en-US" w:bidi="hi-IN"/>
              </w:rPr>
              <w:t>“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en-US" w:eastAsia="en-US" w:bidi="hi-IN"/>
              </w:rPr>
              <w:t xml:space="preserve">Impact of various determinant like of convenience &amp; security on user adoption of e-banking in India” in ICBC 2011 at IME Sahibabad on 2nd Dec 2011, MACMILLAN Publications, ISBN 978-935-059-041-6. 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en-US" w:eastAsia="en-US" w:bidi="hi-IN"/>
              </w:rPr>
              <w:t>“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en-US" w:eastAsia="en-US" w:bidi="hi-IN"/>
              </w:rPr>
              <w:t xml:space="preserve">Pervasive Computing: Future Technology Available Everywhere at all times“ in National Conference at Institute of Mangement Education, Ghaziabad on 26th March 2011, Wisdom Publications, ISBN 978-81-89547-94-3. pg no. 289-294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Mangal"/>
                <w:kern w:val="0"/>
                <w:sz w:val="22"/>
                <w:szCs w:val="20"/>
                <w:lang w:val="en-US" w:eastAsia="en-US" w:bidi="hi-IN"/>
              </w:rPr>
            </w:pPr>
            <w:r>
              <w:rPr>
                <w:rFonts w:eastAsia="Calibri" w:cs="Mangal"/>
                <w:kern w:val="0"/>
                <w:sz w:val="22"/>
                <w:szCs w:val="20"/>
                <w:lang w:val="en-US" w:eastAsia="en-US" w:bidi="hi-IN"/>
              </w:rPr>
            </w:r>
          </w:p>
        </w:tc>
      </w:tr>
      <w:tr>
        <w:trPr/>
        <w:tc>
          <w:tcPr>
            <w:tcW w:w="9578" w:type="dxa"/>
            <w:gridSpan w:val="7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Con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2"/>
                <w:kern w:val="0"/>
                <w:sz w:val="24"/>
                <w:szCs w:val="24"/>
                <w:lang w:val="en-US" w:eastAsia="en-US" w:bidi="hi-IN"/>
              </w:rPr>
              <w:t>f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24"/>
                <w:szCs w:val="24"/>
                <w:lang w:val="en-US" w:eastAsia="en-US" w:bidi="hi-IN"/>
              </w:rPr>
              <w:t>ere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kern w:val="0"/>
                <w:sz w:val="24"/>
                <w:szCs w:val="24"/>
                <w:lang w:val="en-US" w:eastAsia="en-US" w:bidi="hi-IN"/>
              </w:rPr>
              <w:t>n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24"/>
                <w:szCs w:val="24"/>
                <w:lang w:val="en-US" w:eastAsia="en-US" w:bidi="hi-IN"/>
              </w:rPr>
              <w:t>c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e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24"/>
                <w:szCs w:val="24"/>
                <w:lang w:val="en-US" w:eastAsia="en-US" w:bidi="hi-I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o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24"/>
                <w:szCs w:val="24"/>
                <w:lang w:val="en-US" w:eastAsia="en-US" w:bidi="hi-IN"/>
              </w:rPr>
              <w:t>r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ga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kern w:val="0"/>
                <w:sz w:val="24"/>
                <w:szCs w:val="24"/>
                <w:lang w:val="en-US" w:eastAsia="en-US" w:bidi="hi-IN"/>
              </w:rPr>
              <w:t>n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iza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24"/>
                <w:szCs w:val="24"/>
                <w:lang w:val="en-US" w:eastAsia="en-US" w:bidi="hi-IN"/>
              </w:rPr>
              <w:t>t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3"/>
                <w:kern w:val="0"/>
                <w:sz w:val="24"/>
                <w:szCs w:val="24"/>
                <w:lang w:val="en-US" w:eastAsia="en-US" w:bidi="hi-IN"/>
              </w:rPr>
              <w:t>o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kern w:val="0"/>
                <w:sz w:val="24"/>
                <w:szCs w:val="24"/>
                <w:lang w:val="en-US" w:eastAsia="en-US" w:bidi="hi-IN"/>
              </w:rPr>
              <w:t>n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/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2"/>
                <w:kern w:val="0"/>
                <w:sz w:val="24"/>
                <w:szCs w:val="24"/>
                <w:lang w:val="en-US" w:eastAsia="en-US" w:bidi="hi-IN"/>
              </w:rPr>
              <w:t>P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24"/>
                <w:szCs w:val="24"/>
                <w:lang w:val="en-US" w:eastAsia="en-US" w:bidi="hi-IN"/>
              </w:rPr>
              <w:t>re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2"/>
                <w:kern w:val="0"/>
                <w:sz w:val="24"/>
                <w:szCs w:val="24"/>
                <w:lang w:val="en-US" w:eastAsia="en-US" w:bidi="hi-IN"/>
              </w:rPr>
              <w:t>s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24"/>
                <w:szCs w:val="24"/>
                <w:lang w:val="en-US" w:eastAsia="en-US" w:bidi="hi-IN"/>
              </w:rPr>
              <w:t>e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kern w:val="0"/>
                <w:sz w:val="24"/>
                <w:szCs w:val="24"/>
                <w:lang w:val="en-US" w:eastAsia="en-US" w:bidi="hi-IN"/>
              </w:rPr>
              <w:t>n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ta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24"/>
                <w:szCs w:val="24"/>
                <w:lang w:val="en-US" w:eastAsia="en-US" w:bidi="hi-IN"/>
              </w:rPr>
              <w:t>t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io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kern w:val="0"/>
                <w:sz w:val="24"/>
                <w:szCs w:val="24"/>
                <w:lang w:val="en-US" w:eastAsia="en-US" w:bidi="hi-IN"/>
              </w:rPr>
              <w:t>n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s (in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kern w:val="0"/>
                <w:sz w:val="24"/>
                <w:szCs w:val="24"/>
                <w:lang w:val="en-US" w:eastAsia="en-US" w:bidi="hi-I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24"/>
                <w:szCs w:val="24"/>
                <w:lang w:val="en-US" w:eastAsia="en-US" w:bidi="hi-IN"/>
              </w:rPr>
              <w:t>t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kern w:val="0"/>
                <w:sz w:val="24"/>
                <w:szCs w:val="24"/>
                <w:lang w:val="en-US" w:eastAsia="en-US" w:bidi="hi-IN"/>
              </w:rPr>
              <w:t>h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e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24"/>
                <w:szCs w:val="24"/>
                <w:lang w:val="en-US" w:eastAsia="en-US" w:bidi="hi-I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 xml:space="preserve">last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24"/>
                <w:szCs w:val="24"/>
                <w:lang w:val="en-US" w:eastAsia="en-US" w:bidi="hi-IN"/>
              </w:rPr>
              <w:t>t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kern w:val="0"/>
                <w:sz w:val="24"/>
                <w:szCs w:val="24"/>
                <w:lang w:val="en-US" w:eastAsia="en-US" w:bidi="hi-IN"/>
              </w:rPr>
              <w:t>h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24"/>
                <w:szCs w:val="24"/>
                <w:lang w:val="en-US" w:eastAsia="en-US" w:bidi="hi-IN"/>
              </w:rPr>
              <w:t>re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e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24"/>
                <w:szCs w:val="24"/>
                <w:lang w:val="en-US" w:eastAsia="en-US" w:bidi="hi-I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2"/>
                <w:kern w:val="0"/>
                <w:sz w:val="24"/>
                <w:szCs w:val="24"/>
                <w:lang w:val="en-US" w:eastAsia="en-US" w:bidi="hi-IN"/>
              </w:rPr>
              <w:t>y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24"/>
                <w:szCs w:val="24"/>
                <w:lang w:val="en-US" w:eastAsia="en-US" w:bidi="hi-IN"/>
              </w:rPr>
              <w:t>e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a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24"/>
                <w:szCs w:val="24"/>
                <w:lang w:val="en-US" w:eastAsia="en-US" w:bidi="hi-IN"/>
              </w:rPr>
              <w:t>r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s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2"/>
                <w:kern w:val="0"/>
                <w:sz w:val="24"/>
                <w:szCs w:val="24"/>
                <w:lang w:val="en-US" w:eastAsia="en-US" w:bidi="hi-IN"/>
              </w:rPr>
              <w:t>)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Mangal"/>
                <w:kern w:val="0"/>
                <w:sz w:val="22"/>
                <w:szCs w:val="20"/>
                <w:lang w:val="en-US" w:eastAsia="en-US" w:bidi="hi-IN"/>
              </w:rPr>
            </w:pPr>
            <w:r>
              <w:rPr>
                <w:rFonts w:eastAsia="Calibri" w:cs="Mangal"/>
                <w:kern w:val="0"/>
                <w:sz w:val="22"/>
                <w:szCs w:val="20"/>
                <w:lang w:val="en-US" w:eastAsia="en-US" w:bidi="hi-IN"/>
              </w:rPr>
            </w:r>
          </w:p>
        </w:tc>
      </w:tr>
      <w:tr>
        <w:trPr/>
        <w:tc>
          <w:tcPr>
            <w:tcW w:w="9578" w:type="dxa"/>
            <w:gridSpan w:val="7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R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24"/>
                <w:szCs w:val="24"/>
                <w:lang w:val="en-US" w:eastAsia="en-US" w:bidi="hi-IN"/>
              </w:rPr>
              <w:t>e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s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24"/>
                <w:szCs w:val="24"/>
                <w:lang w:val="en-US" w:eastAsia="en-US" w:bidi="hi-IN"/>
              </w:rPr>
              <w:t>e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a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kern w:val="0"/>
                <w:sz w:val="24"/>
                <w:szCs w:val="24"/>
                <w:lang w:val="en-US" w:eastAsia="en-US" w:bidi="hi-IN"/>
              </w:rPr>
              <w:t>r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24"/>
                <w:szCs w:val="24"/>
                <w:lang w:val="en-US" w:eastAsia="en-US" w:bidi="hi-IN"/>
              </w:rPr>
              <w:t>c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h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kern w:val="0"/>
                <w:sz w:val="24"/>
                <w:szCs w:val="24"/>
                <w:lang w:val="en-US" w:eastAsia="en-US" w:bidi="hi-I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P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24"/>
                <w:szCs w:val="24"/>
                <w:lang w:val="en-US" w:eastAsia="en-US" w:bidi="hi-IN"/>
              </w:rPr>
              <w:t>r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o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24"/>
                <w:szCs w:val="24"/>
                <w:lang w:val="en-US" w:eastAsia="en-US" w:bidi="hi-IN"/>
              </w:rPr>
              <w:t>j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kern w:val="0"/>
                <w:sz w:val="24"/>
                <w:szCs w:val="24"/>
                <w:lang w:val="en-US" w:eastAsia="en-US" w:bidi="hi-IN"/>
              </w:rPr>
              <w:t>e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24"/>
                <w:szCs w:val="24"/>
                <w:lang w:val="en-US" w:eastAsia="en-US" w:bidi="hi-IN"/>
              </w:rPr>
              <w:t>c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 xml:space="preserve">ts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kern w:val="0"/>
                <w:sz w:val="24"/>
                <w:szCs w:val="24"/>
                <w:lang w:val="en-US" w:eastAsia="en-US" w:bidi="hi-IN"/>
              </w:rPr>
              <w:t>(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24"/>
                <w:szCs w:val="24"/>
                <w:lang w:val="en-US" w:eastAsia="en-US" w:bidi="hi-IN"/>
              </w:rPr>
              <w:t>M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a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kern w:val="0"/>
                <w:sz w:val="24"/>
                <w:szCs w:val="24"/>
                <w:lang w:val="en-US" w:eastAsia="en-US" w:bidi="hi-IN"/>
              </w:rPr>
              <w:t>j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or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24"/>
                <w:szCs w:val="24"/>
                <w:lang w:val="en-US" w:eastAsia="en-US" w:bidi="hi-I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Grants/R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24"/>
                <w:szCs w:val="24"/>
                <w:lang w:val="en-US" w:eastAsia="en-US" w:bidi="hi-IN"/>
              </w:rPr>
              <w:t>e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s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24"/>
                <w:szCs w:val="24"/>
                <w:lang w:val="en-US" w:eastAsia="en-US" w:bidi="hi-IN"/>
              </w:rPr>
              <w:t>e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2"/>
                <w:kern w:val="0"/>
                <w:sz w:val="24"/>
                <w:szCs w:val="24"/>
                <w:lang w:val="en-US" w:eastAsia="en-US" w:bidi="hi-IN"/>
              </w:rPr>
              <w:t>a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24"/>
                <w:szCs w:val="24"/>
                <w:lang w:val="en-US" w:eastAsia="en-US" w:bidi="hi-IN"/>
              </w:rPr>
              <w:t>rc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h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kern w:val="0"/>
                <w:sz w:val="24"/>
                <w:szCs w:val="24"/>
                <w:lang w:val="en-US" w:eastAsia="en-US" w:bidi="hi-I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Co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2"/>
                <w:kern w:val="0"/>
                <w:sz w:val="24"/>
                <w:szCs w:val="24"/>
                <w:lang w:val="en-US" w:eastAsia="en-US" w:bidi="hi-IN"/>
              </w:rPr>
              <w:t>l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la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kern w:val="0"/>
                <w:sz w:val="24"/>
                <w:szCs w:val="24"/>
                <w:lang w:val="en-US" w:eastAsia="en-US" w:bidi="hi-IN"/>
              </w:rPr>
              <w:t>b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o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24"/>
                <w:szCs w:val="24"/>
                <w:lang w:val="en-US" w:eastAsia="en-US" w:bidi="hi-IN"/>
              </w:rPr>
              <w:t>r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a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24"/>
                <w:szCs w:val="24"/>
                <w:lang w:val="en-US" w:eastAsia="en-US" w:bidi="hi-IN"/>
              </w:rPr>
              <w:t>t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io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kern w:val="0"/>
                <w:sz w:val="24"/>
                <w:szCs w:val="24"/>
                <w:lang w:val="en-US" w:eastAsia="en-US" w:bidi="hi-IN"/>
              </w:rPr>
              <w:t>n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Mangal"/>
                <w:kern w:val="0"/>
                <w:sz w:val="22"/>
                <w:szCs w:val="20"/>
                <w:lang w:val="en-US" w:eastAsia="en-US" w:bidi="hi-IN"/>
              </w:rPr>
            </w:pPr>
            <w:r>
              <w:rPr>
                <w:rFonts w:eastAsia="Calibri" w:cs="Mangal"/>
                <w:kern w:val="0"/>
                <w:sz w:val="22"/>
                <w:szCs w:val="20"/>
                <w:lang w:val="en-US" w:eastAsia="en-US" w:bidi="hi-IN"/>
              </w:rPr>
            </w:r>
          </w:p>
        </w:tc>
      </w:tr>
      <w:tr>
        <w:trPr/>
        <w:tc>
          <w:tcPr>
            <w:tcW w:w="9578" w:type="dxa"/>
            <w:gridSpan w:val="7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A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kern w:val="0"/>
                <w:sz w:val="24"/>
                <w:szCs w:val="24"/>
                <w:lang w:val="en-US" w:eastAsia="en-US" w:bidi="hi-IN"/>
              </w:rPr>
              <w:t>w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a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24"/>
                <w:szCs w:val="24"/>
                <w:lang w:val="en-US" w:eastAsia="en-US" w:bidi="hi-IN"/>
              </w:rPr>
              <w:t>r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kern w:val="0"/>
                <w:sz w:val="24"/>
                <w:szCs w:val="24"/>
                <w:lang w:val="en-US" w:eastAsia="en-US" w:bidi="hi-IN"/>
              </w:rPr>
              <w:t>d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s a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kern w:val="0"/>
                <w:sz w:val="24"/>
                <w:szCs w:val="24"/>
                <w:lang w:val="en-US" w:eastAsia="en-US" w:bidi="hi-IN"/>
              </w:rPr>
              <w:t>n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d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kern w:val="0"/>
                <w:sz w:val="24"/>
                <w:szCs w:val="24"/>
                <w:lang w:val="en-US" w:eastAsia="en-US" w:bidi="hi-I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Dist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2"/>
                <w:kern w:val="0"/>
                <w:sz w:val="24"/>
                <w:szCs w:val="24"/>
                <w:lang w:val="en-US" w:eastAsia="en-US" w:bidi="hi-IN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1"/>
                <w:kern w:val="0"/>
                <w:sz w:val="24"/>
                <w:szCs w:val="24"/>
                <w:lang w:val="en-US" w:eastAsia="en-US" w:bidi="hi-IN"/>
              </w:rPr>
              <w:t>n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24"/>
                <w:szCs w:val="24"/>
                <w:lang w:val="en-US" w:eastAsia="en-US" w:bidi="hi-IN"/>
              </w:rPr>
              <w:t>c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tio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2"/>
                <w:kern w:val="0"/>
                <w:sz w:val="24"/>
                <w:szCs w:val="24"/>
                <w:lang w:val="en-US" w:eastAsia="en-US" w:bidi="hi-IN"/>
              </w:rPr>
              <w:t>n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2"/>
                <w:kern w:val="0"/>
                <w:sz w:val="24"/>
                <w:szCs w:val="24"/>
                <w:lang w:val="en-US" w:eastAsia="en-US" w:bidi="hi-IN"/>
              </w:rPr>
              <w:t>s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 xml:space="preserve">Awarded "Best Faculty-2011 " in IME, Sahibabad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Mangal"/>
                <w:kern w:val="0"/>
                <w:sz w:val="22"/>
                <w:szCs w:val="20"/>
                <w:lang w:val="en-US" w:eastAsia="en-US" w:bidi="hi-IN"/>
              </w:rPr>
            </w:pPr>
            <w:r>
              <w:rPr>
                <w:rFonts w:eastAsia="Calibri" w:cs="Mangal"/>
                <w:kern w:val="0"/>
                <w:sz w:val="22"/>
                <w:szCs w:val="20"/>
                <w:lang w:val="en-US" w:eastAsia="en-US" w:bidi="hi-IN"/>
              </w:rPr>
            </w:r>
          </w:p>
        </w:tc>
      </w:tr>
      <w:tr>
        <w:trPr/>
        <w:tc>
          <w:tcPr>
            <w:tcW w:w="9578" w:type="dxa"/>
            <w:gridSpan w:val="7"/>
            <w:tcBorders/>
          </w:tcPr>
          <w:p>
            <w:pPr>
              <w:pStyle w:val="Normal"/>
              <w:widowControl/>
              <w:spacing w:lineRule="auto" w:line="240" w:before="14" w:after="0"/>
              <w:ind w:right="-2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Other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24"/>
                <w:szCs w:val="24"/>
                <w:lang w:val="en-US" w:eastAsia="en-US" w:bidi="hi-I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A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24"/>
                <w:szCs w:val="24"/>
                <w:lang w:val="en-US" w:eastAsia="en-US" w:bidi="hi-IN"/>
              </w:rPr>
              <w:t>c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tiviti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kern w:val="0"/>
                <w:sz w:val="24"/>
                <w:szCs w:val="24"/>
                <w:lang w:val="en-US" w:eastAsia="en-US" w:bidi="hi-IN"/>
              </w:rPr>
              <w:t>e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hi-IN"/>
              </w:rPr>
              <w:t>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Mangal"/>
                <w:kern w:val="0"/>
                <w:sz w:val="22"/>
                <w:szCs w:val="20"/>
                <w:lang w:val="en-US" w:eastAsia="en-US" w:bidi="hi-IN"/>
              </w:rPr>
            </w:pPr>
            <w:r>
              <w:rPr>
                <w:rFonts w:eastAsia="Calibri" w:cs="Mangal"/>
                <w:kern w:val="0"/>
                <w:sz w:val="22"/>
                <w:szCs w:val="20"/>
                <w:lang w:val="en-US" w:eastAsia="en-US" w:bidi="hi-IN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hi-I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Mangal" w:asciiTheme="minorHAnsi" w:cstheme="minorBidi" w:eastAsiaTheme="minorHAnsi" w:hAnsiTheme="minorHAnsi"/>
        <w:sz w:val="22"/>
        <w:lang w:val="en-US" w:eastAsia="en-US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Mangal" w:asciiTheme="minorHAnsi" w:cstheme="minorBidi" w:eastAsiaTheme="minorHAnsi" w:hAnsiTheme="minorHAnsi"/>
      <w:color w:val="auto"/>
      <w:kern w:val="0"/>
      <w:sz w:val="22"/>
      <w:szCs w:val="20"/>
      <w:lang w:val="en-US" w:eastAsia="en-US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40d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Application>LibreOffice/7.2.0.4$Windows_X86_64 LibreOffice_project/9a9c6381e3f7a62afc1329bd359cc48accb6435b</Application>
  <AppVersion>15.0000</AppVersion>
  <Pages>3</Pages>
  <Words>583</Words>
  <Characters>3823</Characters>
  <CharactersWithSpaces>4336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2016-05-31T09:42:00Z</dcterms:created>
  <dc:creator>Abhishek sharma</dc:creator>
  <dc:description/>
  <dc:language>en-IN</dc:language>
  <cp:lastModifiedBy/>
  <cp:lastPrinted>2016-05-31T12:01:00Z</cp:lastPrinted>
  <dcterms:modified xsi:type="dcterms:W3CDTF">2022-05-30T18:10:10Z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